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382B2" w14:textId="7F8B773A" w:rsidR="00D90C6C" w:rsidRDefault="00D105BB">
      <w:r>
        <w:t xml:space="preserve">Since </w:t>
      </w:r>
      <w:r w:rsidR="004F1835">
        <w:t>2000</w:t>
      </w:r>
      <w:r>
        <w:t>, Eric Chester has been the leading voice in recruiting, training, managing, motivating, and retaining the emerging workforce.</w:t>
      </w:r>
    </w:p>
    <w:p w14:paraId="6049B21D" w14:textId="77777777" w:rsidR="00D105BB" w:rsidRDefault="00D105BB"/>
    <w:p w14:paraId="0642FF5F" w14:textId="77777777" w:rsidR="00D105BB" w:rsidRDefault="00D105BB">
      <w:r>
        <w:t xml:space="preserve">As an in-the-trenches workplace researcher and renowned employee engagement expert, Chester knows what it takes to attract today’s enigmatic talent and get them to perform at their best. Fully Staffed is his sixth leadership book. His two most recent releases, On Fire at Work – How Great Companies Ignite Passion in Their People without Burning Them Out (2015) and Reviving Work Ethic </w:t>
      </w:r>
      <w:proofErr w:type="gramStart"/>
      <w:r>
        <w:t>-  Leader’s</w:t>
      </w:r>
      <w:proofErr w:type="gramEnd"/>
      <w:r>
        <w:t xml:space="preserve"> Guide to Ending Entitlement and Restoring Pride in the Workforce (2012), have been wily acclaimed by employers from all around the world. </w:t>
      </w:r>
    </w:p>
    <w:p w14:paraId="534B8427" w14:textId="77777777" w:rsidR="00D105BB" w:rsidRDefault="00D105BB"/>
    <w:p w14:paraId="13199F31" w14:textId="77777777" w:rsidR="00D105BB" w:rsidRDefault="00D105BB">
      <w:r>
        <w:t xml:space="preserve">Eric Chester is a Hall of Fame Keynote Speaker who has delivered more than 2300 paid speeches on three continents. He is the only speaker who addresses the labor shortage and delivers powerful strategies for post-pandemic hiring and retention. His clients include Harley-Davidson, McDonald’s, AT&amp;T, the US Army, and Allstate Insurance, to name a few. </w:t>
      </w:r>
    </w:p>
    <w:sectPr w:rsidR="00D10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5BB"/>
    <w:rsid w:val="004F1835"/>
    <w:rsid w:val="00553963"/>
    <w:rsid w:val="00653949"/>
    <w:rsid w:val="00AB70EF"/>
    <w:rsid w:val="00C36869"/>
    <w:rsid w:val="00C74135"/>
    <w:rsid w:val="00D105BB"/>
    <w:rsid w:val="00D9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4872F"/>
  <w15:chartTrackingRefBased/>
  <w15:docId w15:val="{2E75DA33-1D17-614C-B4B5-041FE965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Christie Michelle</dc:creator>
  <cp:keywords/>
  <dc:description/>
  <cp:lastModifiedBy>Christie Michelle</cp:lastModifiedBy>
  <cp:revision>2</cp:revision>
  <dcterms:created xsi:type="dcterms:W3CDTF">2023-08-10T13:51:00Z</dcterms:created>
  <dcterms:modified xsi:type="dcterms:W3CDTF">2024-05-08T17:07:00Z</dcterms:modified>
</cp:coreProperties>
</file>